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53092" w14:textId="06AC43F9" w:rsidR="002174BF" w:rsidRPr="00003BDA" w:rsidRDefault="00C370A5" w:rsidP="002174BF">
      <w:pPr>
        <w:jc w:val="center"/>
        <w:rPr>
          <w:rFonts w:ascii="華康粗圓體" w:eastAsia="華康粗圓體" w:hAnsi="華康粗圓體"/>
          <w:sz w:val="40"/>
          <w:szCs w:val="40"/>
        </w:rPr>
      </w:pPr>
      <w:r>
        <w:rPr>
          <w:rFonts w:ascii="華康粗圓體" w:eastAsia="華康粗圓體" w:hAnsi="華康粗圓體" w:hint="eastAsia"/>
          <w:sz w:val="40"/>
          <w:szCs w:val="40"/>
        </w:rPr>
        <w:t>3</w:t>
      </w:r>
      <w:r w:rsidR="00FA2C70">
        <w:rPr>
          <w:rFonts w:ascii="華康粗圓體" w:eastAsia="華康粗圓體" w:hAnsi="華康粗圓體" w:hint="eastAsia"/>
          <w:sz w:val="40"/>
          <w:szCs w:val="40"/>
        </w:rPr>
        <w:t>3</w:t>
      </w:r>
      <w:r>
        <w:rPr>
          <w:rFonts w:ascii="華康粗圓體" w:eastAsia="華康粗圓體" w:hAnsi="華康粗圓體" w:hint="eastAsia"/>
          <w:sz w:val="40"/>
          <w:szCs w:val="40"/>
        </w:rPr>
        <w:t>.</w:t>
      </w:r>
      <w:r w:rsidR="00511788" w:rsidRPr="00003BDA">
        <w:rPr>
          <w:rFonts w:ascii="華康粗圓體" w:eastAsia="華康粗圓體" w:hAnsi="華康粗圓體"/>
          <w:sz w:val="40"/>
          <w:szCs w:val="40"/>
        </w:rPr>
        <w:t>從人類文化學的研究來探討南島語族的原鄉就是台灣</w:t>
      </w:r>
    </w:p>
    <w:p w14:paraId="71570724" w14:textId="78EFB464" w:rsidR="00C8611B" w:rsidRDefault="00511788" w:rsidP="0054218A">
      <w:pPr>
        <w:spacing w:line="400" w:lineRule="exact"/>
        <w:jc w:val="both"/>
        <w:rPr>
          <w:rFonts w:ascii="Times New Roman" w:eastAsia="華康細明體" w:hAnsi="Times New Roman" w:cs="Times New Roman"/>
          <w:sz w:val="28"/>
          <w:szCs w:val="28"/>
        </w:rPr>
      </w:pPr>
      <w:r w:rsidRPr="0054218A">
        <w:rPr>
          <w:rFonts w:ascii="Times New Roman" w:eastAsia="華康細明體" w:hAnsi="Times New Roman" w:cs="Times New Roman"/>
          <w:sz w:val="28"/>
          <w:szCs w:val="28"/>
        </w:rPr>
        <w:t>大</w:t>
      </w:r>
      <w:proofErr w:type="gramStart"/>
      <w:r w:rsidRPr="0054218A">
        <w:rPr>
          <w:rFonts w:ascii="Times New Roman" w:eastAsia="華康細明體" w:hAnsi="Times New Roman" w:cs="Times New Roman"/>
          <w:sz w:val="28"/>
          <w:szCs w:val="28"/>
        </w:rPr>
        <w:t>坌</w:t>
      </w:r>
      <w:proofErr w:type="gramEnd"/>
      <w:r w:rsidRPr="0054218A">
        <w:rPr>
          <w:rFonts w:ascii="Times New Roman" w:eastAsia="華康細明體" w:hAnsi="Times New Roman" w:cs="Times New Roman"/>
          <w:sz w:val="28"/>
          <w:szCs w:val="28"/>
        </w:rPr>
        <w:t>坑文化是從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6300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年前開始至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3400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年前的本土文化，其陶器通稱為</w:t>
      </w:r>
      <w:proofErr w:type="gramStart"/>
      <w:r w:rsidRPr="0054218A">
        <w:rPr>
          <w:rFonts w:ascii="Times New Roman" w:eastAsia="華康細明體" w:hAnsi="Times New Roman" w:cs="Times New Roman"/>
          <w:sz w:val="28"/>
          <w:szCs w:val="28"/>
        </w:rPr>
        <w:t>粗繩紋陶</w:t>
      </w:r>
      <w:proofErr w:type="gramEnd"/>
      <w:r w:rsidRPr="0054218A">
        <w:rPr>
          <w:rFonts w:ascii="Times New Roman" w:eastAsia="華康細明體" w:hAnsi="Times New Roman" w:cs="Times New Roman"/>
          <w:sz w:val="28"/>
          <w:szCs w:val="28"/>
        </w:rPr>
        <w:t>。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後來逐漸演化成為北部地區的訊塘埔文化，中部地區的牛罵頭文化，南部地區的牛稠子文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化和東部地區的</w:t>
      </w:r>
      <w:proofErr w:type="gramStart"/>
      <w:r w:rsidRPr="0054218A">
        <w:rPr>
          <w:rFonts w:ascii="Times New Roman" w:eastAsia="華康細明體" w:hAnsi="Times New Roman" w:cs="Times New Roman"/>
          <w:sz w:val="28"/>
          <w:szCs w:val="28"/>
        </w:rPr>
        <w:t>繩紋紅</w:t>
      </w:r>
      <w:proofErr w:type="gramEnd"/>
      <w:r w:rsidRPr="0054218A">
        <w:rPr>
          <w:rFonts w:ascii="Times New Roman" w:eastAsia="華康細明體" w:hAnsi="Times New Roman" w:cs="Times New Roman"/>
          <w:sz w:val="28"/>
          <w:szCs w:val="28"/>
        </w:rPr>
        <w:t>陶文化。考古學家在南島語族分佈地區的考古資訊中，新石器遺址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出土的器物，以碳十四的年代測定比較，發現相同器物中以台灣大坌坑文化的年代最早。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大</w:t>
      </w:r>
      <w:proofErr w:type="gramStart"/>
      <w:r w:rsidRPr="0054218A">
        <w:rPr>
          <w:rFonts w:ascii="Times New Roman" w:eastAsia="華康細明體" w:hAnsi="Times New Roman" w:cs="Times New Roman"/>
          <w:sz w:val="28"/>
          <w:szCs w:val="28"/>
        </w:rPr>
        <w:t>坌</w:t>
      </w:r>
      <w:proofErr w:type="gramEnd"/>
      <w:r w:rsidRPr="0054218A">
        <w:rPr>
          <w:rFonts w:ascii="Times New Roman" w:eastAsia="華康細明體" w:hAnsi="Times New Roman" w:cs="Times New Roman"/>
          <w:sz w:val="28"/>
          <w:szCs w:val="28"/>
        </w:rPr>
        <w:t>坑文化的內容與原南島語族的大略相符合，因此，大</w:t>
      </w:r>
      <w:proofErr w:type="gramStart"/>
      <w:r w:rsidRPr="0054218A">
        <w:rPr>
          <w:rFonts w:ascii="Times New Roman" w:eastAsia="華康細明體" w:hAnsi="Times New Roman" w:cs="Times New Roman"/>
          <w:sz w:val="28"/>
          <w:szCs w:val="28"/>
        </w:rPr>
        <w:t>坌</w:t>
      </w:r>
      <w:proofErr w:type="gramEnd"/>
      <w:r w:rsidRPr="0054218A">
        <w:rPr>
          <w:rFonts w:ascii="Times New Roman" w:eastAsia="華康細明體" w:hAnsi="Times New Roman" w:cs="Times New Roman"/>
          <w:sz w:val="28"/>
          <w:szCs w:val="28"/>
        </w:rPr>
        <w:t>坑文化可謂是南島語族的祖先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文化，南島語言是來自古台灣太陽帝國的</w:t>
      </w:r>
      <w:proofErr w:type="gramStart"/>
      <w:r w:rsidRPr="0054218A">
        <w:rPr>
          <w:rFonts w:ascii="Times New Roman" w:eastAsia="華康細明體" w:hAnsi="Times New Roman" w:cs="Times New Roman"/>
          <w:sz w:val="28"/>
          <w:szCs w:val="28"/>
        </w:rPr>
        <w:t>姆</w:t>
      </w:r>
      <w:proofErr w:type="gramEnd"/>
      <w:r w:rsidRPr="0054218A">
        <w:rPr>
          <w:rFonts w:ascii="Times New Roman" w:eastAsia="華康細明體" w:hAnsi="Times New Roman" w:cs="Times New Roman"/>
          <w:sz w:val="28"/>
          <w:szCs w:val="28"/>
        </w:rPr>
        <w:t>文化，南島語族的原鄉當然就是台灣，這是天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經地義的事。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凱達格蘭族和噶瑪蘭族婦人所使用的個人手工織布設備，最先使用香蕉絲做為編織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的原料，織成各種編織物；這種編織技術傳至世界各地原住民普遍使用。現今居住在卡羅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林群島的庫薩葉島上原住民，仍然在使用香蕉絲做為編織的原料，以個人方式手工織布設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備織成各種編織物品和衣服；不可諱言，這是從台灣的</w:t>
      </w:r>
      <w:proofErr w:type="gramStart"/>
      <w:r w:rsidRPr="0054218A">
        <w:rPr>
          <w:rFonts w:ascii="Times New Roman" w:eastAsia="華康細明體" w:hAnsi="Times New Roman" w:cs="Times New Roman"/>
          <w:sz w:val="28"/>
          <w:szCs w:val="28"/>
        </w:rPr>
        <w:t>噶瑪蘭族帶過去</w:t>
      </w:r>
      <w:proofErr w:type="gramEnd"/>
      <w:r w:rsidRPr="0054218A">
        <w:rPr>
          <w:rFonts w:ascii="Times New Roman" w:eastAsia="華康細明體" w:hAnsi="Times New Roman" w:cs="Times New Roman"/>
          <w:sz w:val="28"/>
          <w:szCs w:val="28"/>
        </w:rPr>
        <w:t>的工業技術，跟隨</w:t>
      </w:r>
      <w:proofErr w:type="gramStart"/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著</w:t>
      </w:r>
      <w:proofErr w:type="gramEnd"/>
      <w:r w:rsidRPr="0054218A">
        <w:rPr>
          <w:rFonts w:ascii="Times New Roman" w:eastAsia="華康細明體" w:hAnsi="Times New Roman" w:cs="Times New Roman"/>
          <w:sz w:val="28"/>
          <w:szCs w:val="28"/>
        </w:rPr>
        <w:t>南島民族遷徙至大洋洲和其他亞洲地區，再推展至美洲。世界有名的許多學者專家</w:t>
      </w:r>
      <w:proofErr w:type="gramStart"/>
      <w:r w:rsidRPr="0054218A">
        <w:rPr>
          <w:rFonts w:ascii="Times New Roman" w:eastAsia="華康細明體" w:hAnsi="Times New Roman" w:cs="Times New Roman"/>
          <w:sz w:val="28"/>
          <w:szCs w:val="28"/>
        </w:rPr>
        <w:t>均認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同波</w:t>
      </w:r>
      <w:proofErr w:type="gramEnd"/>
      <w:r w:rsidRPr="0054218A">
        <w:rPr>
          <w:rFonts w:ascii="Times New Roman" w:eastAsia="華康細明體" w:hAnsi="Times New Roman" w:cs="Times New Roman"/>
          <w:sz w:val="28"/>
          <w:szCs w:val="28"/>
        </w:rPr>
        <w:t>里尼西亞人來自台灣，而波里尼西亞人就是南島語族；換言之，南島語族的來源就是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台灣。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紐西蘭毛利族人、夏威夷群島和斐濟原住民也都明確講出他們的祖先來自台灣。印尼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長老教會執行</w:t>
      </w:r>
      <w:proofErr w:type="gramStart"/>
      <w:r w:rsidRPr="0054218A">
        <w:rPr>
          <w:rFonts w:ascii="Times New Roman" w:eastAsia="華康細明體" w:hAnsi="Times New Roman" w:cs="Times New Roman"/>
          <w:sz w:val="28"/>
          <w:szCs w:val="28"/>
        </w:rPr>
        <w:t>長倫卜臘直</w:t>
      </w:r>
      <w:proofErr w:type="gramEnd"/>
      <w:r w:rsidRPr="0054218A">
        <w:rPr>
          <w:rFonts w:ascii="Times New Roman" w:eastAsia="華康細明體" w:hAnsi="Times New Roman" w:cs="Times New Roman"/>
          <w:sz w:val="28"/>
          <w:szCs w:val="28"/>
        </w:rPr>
        <w:t>指，他們民族起源傳說中，就說祖先是從台灣來的。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1995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年學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者史塔羅斯塔更明確指出台南平原就是南島語族擴散中心。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 xml:space="preserve"> 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圖為噶瑪蘭族人</w:t>
      </w:r>
      <w:r w:rsidR="00C370A5" w:rsidRPr="0054218A">
        <w:rPr>
          <w:rFonts w:ascii="Times New Roman" w:eastAsia="華康細明體" w:hAnsi="Times New Roman" w:cs="Times New Roman"/>
          <w:sz w:val="28"/>
          <w:szCs w:val="28"/>
        </w:rPr>
        <w:t>(</w:t>
      </w:r>
      <w:r w:rsidR="00C370A5" w:rsidRPr="0054218A">
        <w:rPr>
          <w:rFonts w:ascii="Times New Roman" w:eastAsia="華康細明體" w:hAnsi="Times New Roman" w:cs="Times New Roman"/>
          <w:sz w:val="28"/>
          <w:szCs w:val="28"/>
        </w:rPr>
        <w:t>左</w:t>
      </w:r>
      <w:r w:rsidR="00C370A5" w:rsidRPr="0054218A">
        <w:rPr>
          <w:rFonts w:ascii="Times New Roman" w:eastAsia="華康細明體" w:hAnsi="Times New Roman" w:cs="Times New Roman"/>
          <w:sz w:val="28"/>
          <w:szCs w:val="28"/>
        </w:rPr>
        <w:t>)</w:t>
      </w:r>
      <w:r w:rsidR="00C370A5" w:rsidRPr="0054218A">
        <w:rPr>
          <w:rFonts w:ascii="Times New Roman" w:eastAsia="華康細明體" w:hAnsi="Times New Roman" w:cs="Times New Roman"/>
          <w:sz w:val="28"/>
          <w:szCs w:val="28"/>
        </w:rPr>
        <w:t>和庫</w:t>
      </w:r>
      <w:proofErr w:type="gramStart"/>
      <w:r w:rsidR="00C370A5" w:rsidRPr="0054218A">
        <w:rPr>
          <w:rFonts w:ascii="Times New Roman" w:eastAsia="華康細明體" w:hAnsi="Times New Roman" w:cs="Times New Roman"/>
          <w:sz w:val="28"/>
          <w:szCs w:val="28"/>
        </w:rPr>
        <w:t>薩</w:t>
      </w:r>
      <w:proofErr w:type="gramEnd"/>
      <w:r w:rsidR="00C370A5" w:rsidRPr="0054218A">
        <w:rPr>
          <w:rFonts w:ascii="Times New Roman" w:eastAsia="華康細明體" w:hAnsi="Times New Roman" w:cs="Times New Roman"/>
          <w:sz w:val="28"/>
          <w:szCs w:val="28"/>
        </w:rPr>
        <w:t>葉島民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使用個人</w:t>
      </w:r>
      <w:r w:rsidR="00C370A5" w:rsidRPr="0054218A">
        <w:rPr>
          <w:rFonts w:ascii="Times New Roman" w:eastAsia="華康細明體" w:hAnsi="Times New Roman" w:cs="Times New Roman"/>
          <w:sz w:val="28"/>
          <w:szCs w:val="28"/>
        </w:rPr>
        <w:t>手工織布設備織布匹</w:t>
      </w:r>
      <w:r w:rsidRPr="0054218A">
        <w:rPr>
          <w:rFonts w:ascii="Times New Roman" w:eastAsia="華康細明體" w:hAnsi="Times New Roman" w:cs="Times New Roman"/>
          <w:sz w:val="28"/>
          <w:szCs w:val="28"/>
        </w:rPr>
        <w:t>。</w:t>
      </w:r>
    </w:p>
    <w:p w14:paraId="508A7D47" w14:textId="5BBC5869" w:rsidR="000F041C" w:rsidRDefault="000F041C" w:rsidP="000F041C">
      <w:pPr>
        <w:spacing w:line="0" w:lineRule="atLeast"/>
        <w:jc w:val="both"/>
        <w:rPr>
          <w:rFonts w:ascii="Times New Roman" w:eastAsia="華康細明體" w:hAnsi="Times New Roman" w:cs="Times New Roman"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2D653" wp14:editId="5D651A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4E750" w14:textId="6D03C8A3" w:rsidR="000F041C" w:rsidRPr="00036923" w:rsidRDefault="000F041C" w:rsidP="000F041C">
                            <w:pPr>
                              <w:spacing w:line="0" w:lineRule="atLeast"/>
                              <w:jc w:val="both"/>
                              <w:rPr>
                                <w:rFonts w:ascii="Times New Roman" w:eastAsia="華康細明體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041C">
                              <w:drawing>
                                <wp:inline distT="0" distB="0" distL="0" distR="0" wp14:anchorId="7A5E7DA0" wp14:editId="20A85411">
                                  <wp:extent cx="6645910" cy="2390775"/>
                                  <wp:effectExtent l="0" t="0" r="254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5910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82D65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" filled="f" strokeweight=".5pt">
                <v:fill o:detectmouseclick="t"/>
                <v:textbox style="mso-fit-shape-to-text:t">
                  <w:txbxContent>
                    <w:p w14:paraId="30E4E750" w14:textId="6D03C8A3" w:rsidR="000F041C" w:rsidRPr="00036923" w:rsidRDefault="000F041C" w:rsidP="000F041C">
                      <w:pPr>
                        <w:spacing w:line="0" w:lineRule="atLeast"/>
                        <w:jc w:val="both"/>
                        <w:rPr>
                          <w:rFonts w:ascii="Times New Roman" w:eastAsia="華康細明體" w:hAnsi="Times New Roman" w:cs="Times New Roman"/>
                          <w:sz w:val="28"/>
                          <w:szCs w:val="28"/>
                        </w:rPr>
                      </w:pPr>
                      <w:r w:rsidRPr="000F041C">
                        <w:drawing>
                          <wp:inline distT="0" distB="0" distL="0" distR="0" wp14:anchorId="7A5E7DA0" wp14:editId="20A85411">
                            <wp:extent cx="6645910" cy="2390775"/>
                            <wp:effectExtent l="0" t="0" r="254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5910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3F71C8" w14:textId="1F2C841C" w:rsidR="000F041C" w:rsidRPr="0054218A" w:rsidRDefault="000F041C" w:rsidP="000F041C">
      <w:pPr>
        <w:spacing w:line="0" w:lineRule="atLeast"/>
        <w:jc w:val="both"/>
        <w:rPr>
          <w:rFonts w:ascii="Times New Roman" w:eastAsia="華康細明體" w:hAnsi="Times New Roman" w:cs="Times New Roman" w:hint="eastAsia"/>
          <w:sz w:val="28"/>
          <w:szCs w:val="28"/>
        </w:rPr>
      </w:pPr>
    </w:p>
    <w:p w14:paraId="01182765" w14:textId="3F60B6BC" w:rsidR="00511788" w:rsidRDefault="00511788">
      <w:r>
        <w:rPr>
          <w:rFonts w:hint="eastAsia"/>
          <w:noProof/>
        </w:rPr>
        <w:lastRenderedPageBreak/>
        <w:drawing>
          <wp:inline distT="0" distB="0" distL="0" distR="0" wp14:anchorId="5449B565" wp14:editId="75E64B59">
            <wp:extent cx="2957801" cy="2312035"/>
            <wp:effectExtent l="19050" t="19050" r="14605" b="12065"/>
            <wp:docPr id="1" name="圖片 1" descr="一張含有 人員, 服裝, 人的臉孔, 建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人員, 服裝, 人的臉孔, 建築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770" cy="232998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11788" w:rsidSect="0051178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10A4E" w14:textId="77777777" w:rsidR="00667298" w:rsidRDefault="00667298" w:rsidP="00C370A5">
      <w:r>
        <w:separator/>
      </w:r>
    </w:p>
  </w:endnote>
  <w:endnote w:type="continuationSeparator" w:id="0">
    <w:p w14:paraId="7B1333F6" w14:textId="77777777" w:rsidR="00667298" w:rsidRDefault="00667298" w:rsidP="00C37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標楷體">
    <w:panose1 w:val="03000509000000000000"/>
    <w:charset w:val="88"/>
    <w:family w:val="script"/>
    <w:pitch w:val="fixed"/>
    <w:sig w:usb0="A00002FF" w:usb1="38CFFDFA" w:usb2="00000016" w:usb3="00000000" w:csb0="0016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標楷體(P)">
    <w:panose1 w:val="03000500000000000000"/>
    <w:charset w:val="88"/>
    <w:family w:val="script"/>
    <w:pitch w:val="variable"/>
    <w:sig w:usb0="A00002FF" w:usb1="38CFFDFA" w:usb2="00000016" w:usb3="00000000" w:csb0="00160001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D42C1" w14:textId="77777777" w:rsidR="00667298" w:rsidRDefault="00667298" w:rsidP="00C370A5">
      <w:r>
        <w:separator/>
      </w:r>
    </w:p>
  </w:footnote>
  <w:footnote w:type="continuationSeparator" w:id="0">
    <w:p w14:paraId="4FAF20A9" w14:textId="77777777" w:rsidR="00667298" w:rsidRDefault="00667298" w:rsidP="00C370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88"/>
    <w:rsid w:val="00003BDA"/>
    <w:rsid w:val="00071513"/>
    <w:rsid w:val="00086663"/>
    <w:rsid w:val="00091BF3"/>
    <w:rsid w:val="000A0D7A"/>
    <w:rsid w:val="000B50DE"/>
    <w:rsid w:val="000D7B41"/>
    <w:rsid w:val="000F041C"/>
    <w:rsid w:val="000F1688"/>
    <w:rsid w:val="00113858"/>
    <w:rsid w:val="001372AC"/>
    <w:rsid w:val="001566E7"/>
    <w:rsid w:val="00162E07"/>
    <w:rsid w:val="00196835"/>
    <w:rsid w:val="001A45D6"/>
    <w:rsid w:val="001B5623"/>
    <w:rsid w:val="001F0CB1"/>
    <w:rsid w:val="002174BF"/>
    <w:rsid w:val="00240BBF"/>
    <w:rsid w:val="002604A8"/>
    <w:rsid w:val="002B3432"/>
    <w:rsid w:val="002D48D3"/>
    <w:rsid w:val="002E6423"/>
    <w:rsid w:val="003536D1"/>
    <w:rsid w:val="00380854"/>
    <w:rsid w:val="003B3659"/>
    <w:rsid w:val="0040510B"/>
    <w:rsid w:val="00405D47"/>
    <w:rsid w:val="00426428"/>
    <w:rsid w:val="0043752E"/>
    <w:rsid w:val="0044057D"/>
    <w:rsid w:val="00441269"/>
    <w:rsid w:val="00482F82"/>
    <w:rsid w:val="004D4BDB"/>
    <w:rsid w:val="004F2F31"/>
    <w:rsid w:val="00511788"/>
    <w:rsid w:val="00526F63"/>
    <w:rsid w:val="00532C7D"/>
    <w:rsid w:val="0054218A"/>
    <w:rsid w:val="00550ED1"/>
    <w:rsid w:val="005D1AE4"/>
    <w:rsid w:val="00667298"/>
    <w:rsid w:val="006849A9"/>
    <w:rsid w:val="00687EF9"/>
    <w:rsid w:val="00797EF4"/>
    <w:rsid w:val="008109CC"/>
    <w:rsid w:val="00814C9B"/>
    <w:rsid w:val="008D7BDC"/>
    <w:rsid w:val="008E3D60"/>
    <w:rsid w:val="009256BF"/>
    <w:rsid w:val="00962586"/>
    <w:rsid w:val="009B1DF7"/>
    <w:rsid w:val="00A2060A"/>
    <w:rsid w:val="00A817B6"/>
    <w:rsid w:val="00A94E82"/>
    <w:rsid w:val="00AD6F23"/>
    <w:rsid w:val="00B204C5"/>
    <w:rsid w:val="00B71F2E"/>
    <w:rsid w:val="00B954E8"/>
    <w:rsid w:val="00BC3A7A"/>
    <w:rsid w:val="00C02964"/>
    <w:rsid w:val="00C370A5"/>
    <w:rsid w:val="00C45D5C"/>
    <w:rsid w:val="00C5343E"/>
    <w:rsid w:val="00C54DE9"/>
    <w:rsid w:val="00C6382C"/>
    <w:rsid w:val="00C8611B"/>
    <w:rsid w:val="00CA4100"/>
    <w:rsid w:val="00CB2097"/>
    <w:rsid w:val="00CC79AC"/>
    <w:rsid w:val="00D375DE"/>
    <w:rsid w:val="00D81674"/>
    <w:rsid w:val="00D82208"/>
    <w:rsid w:val="00DC56BD"/>
    <w:rsid w:val="00DF756F"/>
    <w:rsid w:val="00E674CE"/>
    <w:rsid w:val="00EE46AA"/>
    <w:rsid w:val="00EF4455"/>
    <w:rsid w:val="00F443C9"/>
    <w:rsid w:val="00F65A9E"/>
    <w:rsid w:val="00FA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977F40"/>
  <w15:chartTrackingRefBased/>
  <w15:docId w15:val="{942E88A9-49E7-4B4D-89FD-92203165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D6F23"/>
    <w:rPr>
      <w:rFonts w:ascii="華康標楷體" w:eastAsia="華康標楷體" w:hAnsi="華康標楷體" w:cs="華康標楷體"/>
    </w:rPr>
  </w:style>
  <w:style w:type="paragraph" w:styleId="1">
    <w:name w:val="heading 1"/>
    <w:basedOn w:val="a"/>
    <w:link w:val="10"/>
    <w:uiPriority w:val="1"/>
    <w:qFormat/>
    <w:rsid w:val="00AD6F23"/>
    <w:pPr>
      <w:ind w:right="449"/>
      <w:jc w:val="center"/>
      <w:outlineLvl w:val="0"/>
    </w:pPr>
    <w:rPr>
      <w:rFonts w:ascii="SimSun" w:eastAsia="SimSun" w:hAnsi="SimSun" w:cs="SimSun"/>
      <w:sz w:val="48"/>
      <w:szCs w:val="48"/>
    </w:rPr>
  </w:style>
  <w:style w:type="paragraph" w:styleId="2">
    <w:name w:val="heading 2"/>
    <w:basedOn w:val="a"/>
    <w:link w:val="20"/>
    <w:uiPriority w:val="1"/>
    <w:qFormat/>
    <w:rsid w:val="00AD6F23"/>
    <w:pPr>
      <w:ind w:left="926"/>
      <w:outlineLvl w:val="1"/>
    </w:pPr>
    <w:rPr>
      <w:rFonts w:ascii="華康標楷體(P)" w:eastAsia="華康標楷體(P)" w:hAnsi="華康標楷體(P)" w:cs="華康標楷體(P)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1674"/>
    <w:rPr>
      <w:rFonts w:ascii="華康標楷體" w:eastAsia="華康標楷體" w:hAnsi="華康標楷體" w:cs="華康標楷體"/>
    </w:rPr>
  </w:style>
  <w:style w:type="paragraph" w:customStyle="1" w:styleId="TableParagraph">
    <w:name w:val="Table Paragraph"/>
    <w:basedOn w:val="a"/>
    <w:uiPriority w:val="1"/>
    <w:qFormat/>
    <w:rsid w:val="00AD6F23"/>
    <w:pPr>
      <w:spacing w:before="32"/>
    </w:pPr>
  </w:style>
  <w:style w:type="character" w:customStyle="1" w:styleId="10">
    <w:name w:val="標題 1 字元"/>
    <w:basedOn w:val="a0"/>
    <w:link w:val="1"/>
    <w:uiPriority w:val="1"/>
    <w:rsid w:val="00AD6F23"/>
    <w:rPr>
      <w:rFonts w:ascii="SimSun" w:eastAsia="SimSun" w:hAnsi="SimSun" w:cs="SimSun"/>
      <w:sz w:val="48"/>
      <w:szCs w:val="48"/>
    </w:rPr>
  </w:style>
  <w:style w:type="character" w:customStyle="1" w:styleId="20">
    <w:name w:val="標題 2 字元"/>
    <w:basedOn w:val="a0"/>
    <w:link w:val="2"/>
    <w:uiPriority w:val="1"/>
    <w:rsid w:val="00AD6F23"/>
    <w:rPr>
      <w:rFonts w:ascii="華康標楷體(P)" w:eastAsia="華康標楷體(P)" w:hAnsi="華康標楷體(P)" w:cs="華康標楷體(P)"/>
      <w:sz w:val="28"/>
      <w:szCs w:val="28"/>
    </w:rPr>
  </w:style>
  <w:style w:type="paragraph" w:styleId="a4">
    <w:name w:val="Body Text"/>
    <w:basedOn w:val="a"/>
    <w:link w:val="a5"/>
    <w:qFormat/>
    <w:rsid w:val="00AD6F23"/>
    <w:rPr>
      <w:sz w:val="24"/>
      <w:szCs w:val="24"/>
    </w:rPr>
  </w:style>
  <w:style w:type="character" w:customStyle="1" w:styleId="a5">
    <w:name w:val="本文 字元"/>
    <w:basedOn w:val="a0"/>
    <w:link w:val="a4"/>
    <w:rsid w:val="00AD6F23"/>
    <w:rPr>
      <w:rFonts w:ascii="華康標楷體" w:eastAsia="華康標楷體" w:hAnsi="華康標楷體" w:cs="華康標楷體"/>
      <w:sz w:val="24"/>
      <w:szCs w:val="24"/>
    </w:rPr>
  </w:style>
  <w:style w:type="paragraph" w:styleId="a6">
    <w:name w:val="List Paragraph"/>
    <w:basedOn w:val="a"/>
    <w:uiPriority w:val="1"/>
    <w:qFormat/>
    <w:rsid w:val="00AD6F23"/>
    <w:pPr>
      <w:spacing w:before="65"/>
      <w:ind w:left="1690" w:hanging="242"/>
    </w:pPr>
  </w:style>
  <w:style w:type="paragraph" w:styleId="a7">
    <w:name w:val="header"/>
    <w:basedOn w:val="a"/>
    <w:link w:val="a8"/>
    <w:uiPriority w:val="99"/>
    <w:unhideWhenUsed/>
    <w:rsid w:val="00C370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370A5"/>
    <w:rPr>
      <w:rFonts w:ascii="華康標楷體" w:eastAsia="華康標楷體" w:hAnsi="華康標楷體" w:cs="華康標楷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370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370A5"/>
    <w:rPr>
      <w:rFonts w:ascii="華康標楷體" w:eastAsia="華康標楷體" w:hAnsi="華康標楷體" w:cs="華康標楷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dc:description/>
  <cp:lastModifiedBy>newidea Ho</cp:lastModifiedBy>
  <cp:revision>6</cp:revision>
  <dcterms:created xsi:type="dcterms:W3CDTF">2024-08-28T13:11:00Z</dcterms:created>
  <dcterms:modified xsi:type="dcterms:W3CDTF">2024-09-28T21:25:00Z</dcterms:modified>
</cp:coreProperties>
</file>