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B7A4D" w14:textId="42E8FF4B" w:rsidR="00F5321B" w:rsidRPr="00584B8E" w:rsidRDefault="00584B8E">
      <w:pPr>
        <w:ind w:right="7"/>
        <w:jc w:val="center"/>
        <w:rPr>
          <w:rFonts w:ascii="華康粗圓體" w:eastAsia="華康粗圓體" w:hAnsi="華康粗圓體"/>
        </w:rPr>
      </w:pPr>
      <w:r w:rsidRPr="00584B8E">
        <w:rPr>
          <w:rFonts w:ascii="華康粗圓體" w:eastAsia="華康粗圓體" w:hAnsi="華康粗圓體" w:cs="微軟正黑體" w:hint="eastAsia"/>
          <w:sz w:val="32"/>
        </w:rPr>
        <w:t>49.</w:t>
      </w:r>
      <w:r w:rsidR="00685D2E" w:rsidRPr="00584B8E">
        <w:rPr>
          <w:rFonts w:ascii="華康粗圓體" w:eastAsia="華康粗圓體" w:hAnsi="華康粗圓體" w:cs="微軟正黑體"/>
          <w:sz w:val="32"/>
        </w:rPr>
        <w:t>研究美洲最早的原住民發現是波里尼西亞人來自台灣</w:t>
      </w:r>
      <w:r w:rsidR="00685D2E" w:rsidRPr="00584B8E">
        <w:rPr>
          <w:rFonts w:ascii="華康粗圓體" w:eastAsia="華康粗圓體" w:hAnsi="華康粗圓體" w:cs="微軟正黑體"/>
          <w:sz w:val="32"/>
        </w:rPr>
        <w:t xml:space="preserve"> </w:t>
      </w:r>
    </w:p>
    <w:p w14:paraId="12EFA2C8" w14:textId="77777777" w:rsidR="00F5321B" w:rsidRPr="00584B8E" w:rsidRDefault="00685D2E" w:rsidP="00584B8E">
      <w:pPr>
        <w:widowControl w:val="0"/>
        <w:overflowPunct w:val="0"/>
        <w:autoSpaceDE w:val="0"/>
        <w:autoSpaceDN w:val="0"/>
        <w:spacing w:after="0" w:line="400" w:lineRule="exact"/>
        <w:jc w:val="both"/>
        <w:rPr>
          <w:rFonts w:ascii="Times New Roman" w:eastAsia="華康細明體" w:hAnsi="Times New Roman" w:cs="Times New Roman"/>
        </w:rPr>
      </w:pPr>
      <w:r w:rsidRPr="00584B8E">
        <w:rPr>
          <w:rFonts w:ascii="Times New Roman" w:eastAsia="華康細明體" w:hAnsi="Times New Roman" w:cs="Times New Roman"/>
          <w:sz w:val="28"/>
        </w:rPr>
        <w:t>美洲原住民原先被認為從西伯利亞經白令海峽遷入，但是近代考古學家發現有美洲最早的原住民的祖先</w:t>
      </w:r>
      <w:proofErr w:type="gramStart"/>
      <w:r w:rsidRPr="00584B8E">
        <w:rPr>
          <w:rFonts w:ascii="Times New Roman" w:eastAsia="華康細明體" w:hAnsi="Times New Roman" w:cs="Times New Roman"/>
          <w:sz w:val="28"/>
        </w:rPr>
        <w:t>──</w:t>
      </w:r>
      <w:proofErr w:type="gramEnd"/>
      <w:r w:rsidRPr="00584B8E">
        <w:rPr>
          <w:rFonts w:ascii="Times New Roman" w:eastAsia="華康細明體" w:hAnsi="Times New Roman" w:cs="Times New Roman"/>
          <w:sz w:val="28"/>
        </w:rPr>
        <w:t>聖靈穴居人、普爾婦女和肯內維克人，有完整的骨骸，經科學家的研究都發現他們和太平洋上的島民</w:t>
      </w:r>
      <w:proofErr w:type="gramStart"/>
      <w:r w:rsidRPr="00584B8E">
        <w:rPr>
          <w:rFonts w:ascii="Times New Roman" w:eastAsia="華康細明體" w:hAnsi="Times New Roman" w:cs="Times New Roman"/>
          <w:sz w:val="28"/>
        </w:rPr>
        <w:t>──</w:t>
      </w:r>
      <w:proofErr w:type="gramEnd"/>
      <w:r w:rsidRPr="00584B8E">
        <w:rPr>
          <w:rFonts w:ascii="Times New Roman" w:eastAsia="華康細明體" w:hAnsi="Times New Roman" w:cs="Times New Roman"/>
          <w:sz w:val="28"/>
        </w:rPr>
        <w:t>波里尼西亞人相近，證實在萬餘年前已有定居太平洋上的島民</w:t>
      </w:r>
      <w:proofErr w:type="gramStart"/>
      <w:r w:rsidRPr="00584B8E">
        <w:rPr>
          <w:rFonts w:ascii="Times New Roman" w:eastAsia="華康細明體" w:hAnsi="Times New Roman" w:cs="Times New Roman"/>
          <w:sz w:val="28"/>
        </w:rPr>
        <w:t>──</w:t>
      </w:r>
      <w:proofErr w:type="gramEnd"/>
      <w:r w:rsidRPr="00584B8E">
        <w:rPr>
          <w:rFonts w:ascii="Times New Roman" w:eastAsia="華康細明體" w:hAnsi="Times New Roman" w:cs="Times New Roman"/>
          <w:sz w:val="28"/>
        </w:rPr>
        <w:t>波里尼西亞人，經由海路前往移居美洲，成為美洲原住民的證據。又基因分析顯示台灣原住民的</w:t>
      </w:r>
      <w:r w:rsidRPr="00584B8E">
        <w:rPr>
          <w:rFonts w:ascii="Times New Roman" w:eastAsia="華康細明體" w:hAnsi="Times New Roman" w:cs="Times New Roman"/>
          <w:sz w:val="28"/>
        </w:rPr>
        <w:t xml:space="preserve"> </w:t>
      </w:r>
      <w:proofErr w:type="spellStart"/>
      <w:r w:rsidRPr="00584B8E">
        <w:rPr>
          <w:rFonts w:ascii="Times New Roman" w:eastAsia="華康細明體" w:hAnsi="Times New Roman" w:cs="Times New Roman"/>
          <w:sz w:val="28"/>
        </w:rPr>
        <w:t>Dia</w:t>
      </w:r>
      <w:proofErr w:type="spellEnd"/>
      <w:r w:rsidRPr="00584B8E">
        <w:rPr>
          <w:rFonts w:ascii="Times New Roman" w:eastAsia="華康細明體" w:hAnsi="Times New Roman" w:cs="Times New Roman"/>
          <w:sz w:val="28"/>
        </w:rPr>
        <w:t xml:space="preserve"> </w:t>
      </w:r>
      <w:r w:rsidRPr="00584B8E">
        <w:rPr>
          <w:rFonts w:ascii="Times New Roman" w:eastAsia="華康細明體" w:hAnsi="Times New Roman" w:cs="Times New Roman"/>
          <w:sz w:val="28"/>
        </w:rPr>
        <w:t>血型罕見，與美洲北方的原住民愛斯基摩人及北方的印地安人的來源有關係，因此血液分析證明北美原住民愛斯基摩人和北方印地安人可能與台灣原住民同源。應該也是從台灣移出的大洋洲波里尼西</w:t>
      </w:r>
      <w:r w:rsidRPr="00584B8E">
        <w:rPr>
          <w:rFonts w:ascii="Times New Roman" w:eastAsia="華康細明體" w:hAnsi="Times New Roman" w:cs="Times New Roman"/>
          <w:sz w:val="28"/>
        </w:rPr>
        <w:t>亞人經由海上遷移過去的。</w:t>
      </w:r>
      <w:r w:rsidRPr="00584B8E">
        <w:rPr>
          <w:rFonts w:ascii="Times New Roman" w:eastAsia="華康細明體" w:hAnsi="Times New Roman" w:cs="Times New Roman"/>
          <w:sz w:val="28"/>
        </w:rPr>
        <w:t xml:space="preserve"> </w:t>
      </w:r>
    </w:p>
    <w:p w14:paraId="0E449F16" w14:textId="77777777" w:rsidR="00F5321B" w:rsidRPr="00584B8E" w:rsidRDefault="00685D2E" w:rsidP="00584B8E">
      <w:pPr>
        <w:widowControl w:val="0"/>
        <w:overflowPunct w:val="0"/>
        <w:autoSpaceDE w:val="0"/>
        <w:autoSpaceDN w:val="0"/>
        <w:spacing w:after="0" w:line="400" w:lineRule="exact"/>
        <w:jc w:val="both"/>
        <w:rPr>
          <w:rFonts w:ascii="Times New Roman" w:eastAsia="華康細明體" w:hAnsi="Times New Roman" w:cs="Times New Roman"/>
        </w:rPr>
      </w:pPr>
      <w:r w:rsidRPr="00584B8E">
        <w:rPr>
          <w:rFonts w:ascii="Times New Roman" w:eastAsia="華康細明體" w:hAnsi="Times New Roman" w:cs="Times New Roman"/>
          <w:sz w:val="28"/>
        </w:rPr>
        <w:t>另外美洲最早原住民崖邊居民也被認為是波里尼西亞人，從科羅拉多河口進入美國門戶。先民沿著</w:t>
      </w:r>
      <w:proofErr w:type="gramStart"/>
      <w:r w:rsidRPr="00584B8E">
        <w:rPr>
          <w:rFonts w:ascii="Times New Roman" w:eastAsia="華康細明體" w:hAnsi="Times New Roman" w:cs="Times New Roman"/>
          <w:sz w:val="28"/>
        </w:rPr>
        <w:t>該河向</w:t>
      </w:r>
      <w:proofErr w:type="gramEnd"/>
      <w:r w:rsidRPr="00584B8E">
        <w:rPr>
          <w:rFonts w:ascii="Times New Roman" w:eastAsia="華康細明體" w:hAnsi="Times New Roman" w:cs="Times New Roman"/>
          <w:sz w:val="28"/>
        </w:rPr>
        <w:t>上游和內陸拓展，到達許多的支流和內陸的陸徑，包括整個區域各州，充滿崖邊居民無數先人遺跡，</w:t>
      </w:r>
      <w:proofErr w:type="gramStart"/>
      <w:r w:rsidRPr="00584B8E">
        <w:rPr>
          <w:rFonts w:ascii="Times New Roman" w:eastAsia="華康細明體" w:hAnsi="Times New Roman" w:cs="Times New Roman"/>
          <w:sz w:val="28"/>
        </w:rPr>
        <w:t>有崖邊</w:t>
      </w:r>
      <w:proofErr w:type="gramEnd"/>
      <w:r w:rsidRPr="00584B8E">
        <w:rPr>
          <w:rFonts w:ascii="Times New Roman" w:eastAsia="華康細明體" w:hAnsi="Times New Roman" w:cs="Times New Roman"/>
          <w:sz w:val="28"/>
        </w:rPr>
        <w:t>住屋、岩雕、岩畫、字跡，以及許多文物。根據考古學、語言學、文化、體質人類學和生物學的研究，均可證明美洲最早的原住民就是波里尼西亞人，他們經由海路前往美洲定居的。</w:t>
      </w:r>
      <w:r w:rsidRPr="00584B8E">
        <w:rPr>
          <w:rFonts w:ascii="Times New Roman" w:eastAsia="華康細明體" w:hAnsi="Times New Roman" w:cs="Times New Roman"/>
          <w:sz w:val="28"/>
        </w:rPr>
        <w:t xml:space="preserve"> </w:t>
      </w:r>
    </w:p>
    <w:p w14:paraId="7997CCF4" w14:textId="77B09715" w:rsidR="00F5321B" w:rsidRDefault="00685D2E" w:rsidP="00584B8E">
      <w:pPr>
        <w:widowControl w:val="0"/>
        <w:overflowPunct w:val="0"/>
        <w:autoSpaceDE w:val="0"/>
        <w:autoSpaceDN w:val="0"/>
        <w:spacing w:after="0" w:line="400" w:lineRule="exact"/>
        <w:jc w:val="both"/>
        <w:rPr>
          <w:rFonts w:ascii="Times New Roman" w:eastAsia="華康細明體" w:hAnsi="Times New Roman" w:cs="Times New Roman"/>
          <w:sz w:val="28"/>
        </w:rPr>
      </w:pPr>
      <w:r w:rsidRPr="00584B8E">
        <w:rPr>
          <w:rFonts w:ascii="Times New Roman" w:eastAsia="華康細明體" w:hAnsi="Times New Roman" w:cs="Times New Roman"/>
          <w:sz w:val="28"/>
        </w:rPr>
        <w:t>由墨西哥許多美洲最古老的奧美加文化石雕巨人像。圖中具有</w:t>
      </w:r>
      <w:proofErr w:type="gramStart"/>
      <w:r w:rsidRPr="00584B8E">
        <w:rPr>
          <w:rFonts w:ascii="Times New Roman" w:eastAsia="華康細明體" w:hAnsi="Times New Roman" w:cs="Times New Roman"/>
          <w:sz w:val="28"/>
        </w:rPr>
        <w:t>細眼、闊鼻、</w:t>
      </w:r>
      <w:proofErr w:type="gramEnd"/>
      <w:r w:rsidRPr="00584B8E">
        <w:rPr>
          <w:rFonts w:ascii="Times New Roman" w:eastAsia="華康細明體" w:hAnsi="Times New Roman" w:cs="Times New Roman"/>
          <w:sz w:val="28"/>
        </w:rPr>
        <w:t>大嘴，頭上</w:t>
      </w:r>
      <w:proofErr w:type="gramStart"/>
      <w:r w:rsidRPr="00584B8E">
        <w:rPr>
          <w:rFonts w:ascii="Times New Roman" w:eastAsia="華康細明體" w:hAnsi="Times New Roman" w:cs="Times New Roman"/>
          <w:sz w:val="28"/>
        </w:rPr>
        <w:t>戴著奧美加</w:t>
      </w:r>
      <w:proofErr w:type="gramEnd"/>
      <w:r w:rsidRPr="00584B8E">
        <w:rPr>
          <w:rFonts w:ascii="Times New Roman" w:eastAsia="華康細明體" w:hAnsi="Times New Roman" w:cs="Times New Roman"/>
          <w:sz w:val="28"/>
        </w:rPr>
        <w:t>人頭盔的石像，高二點八五公尺，寬則是二點一公尺，</w:t>
      </w:r>
      <w:r w:rsidRPr="00584B8E">
        <w:rPr>
          <w:rFonts w:ascii="Times New Roman" w:eastAsia="華康細明體" w:hAnsi="Times New Roman" w:cs="Times New Roman"/>
          <w:sz w:val="28"/>
        </w:rPr>
        <w:t>重十八噸；考古學家認為巨石像融合黑人和蒙古人種的風貌，極可能是屬於亞洲民族</w:t>
      </w:r>
      <w:proofErr w:type="gramStart"/>
      <w:r w:rsidRPr="00584B8E">
        <w:rPr>
          <w:rFonts w:ascii="Times New Roman" w:eastAsia="華康細明體" w:hAnsi="Times New Roman" w:cs="Times New Roman"/>
          <w:sz w:val="28"/>
        </w:rPr>
        <w:t>──</w:t>
      </w:r>
      <w:proofErr w:type="gramEnd"/>
      <w:r w:rsidRPr="00584B8E">
        <w:rPr>
          <w:rFonts w:ascii="Times New Roman" w:eastAsia="華康細明體" w:hAnsi="Times New Roman" w:cs="Times New Roman"/>
          <w:sz w:val="28"/>
        </w:rPr>
        <w:t>波里尼西亞人。波里尼西亞人就是從台灣遷移出去的太陽帝國子民</w:t>
      </w:r>
      <w:proofErr w:type="gramStart"/>
      <w:r w:rsidRPr="00584B8E">
        <w:rPr>
          <w:rFonts w:ascii="Times New Roman" w:eastAsia="華康細明體" w:hAnsi="Times New Roman" w:cs="Times New Roman"/>
          <w:sz w:val="28"/>
        </w:rPr>
        <w:t>──</w:t>
      </w:r>
      <w:r w:rsidRPr="00584B8E">
        <w:rPr>
          <w:rFonts w:ascii="Times New Roman" w:eastAsia="華康細明體" w:hAnsi="Times New Roman" w:cs="Times New Roman"/>
          <w:sz w:val="28"/>
        </w:rPr>
        <w:t>姆</w:t>
      </w:r>
      <w:proofErr w:type="gramEnd"/>
      <w:r w:rsidRPr="00584B8E">
        <w:rPr>
          <w:rFonts w:ascii="Times New Roman" w:eastAsia="華康細明體" w:hAnsi="Times New Roman" w:cs="Times New Roman"/>
          <w:sz w:val="28"/>
        </w:rPr>
        <w:t>人，也就是後來的南島語族。</w:t>
      </w:r>
      <w:r w:rsidR="00584B8E">
        <w:rPr>
          <w:rFonts w:ascii="Times New Roman" w:eastAsia="華康細明體" w:hAnsi="Times New Roman" w:cs="Times New Roman" w:hint="eastAsia"/>
          <w:sz w:val="28"/>
        </w:rPr>
        <w:t>圖為</w:t>
      </w:r>
      <w:r w:rsidR="00584B8E" w:rsidRPr="00584B8E">
        <w:rPr>
          <w:rFonts w:ascii="Times New Roman" w:eastAsia="華康細明體" w:hAnsi="Times New Roman" w:cs="Times New Roman" w:hint="eastAsia"/>
          <w:sz w:val="28"/>
        </w:rPr>
        <w:t>科羅拉多河流域崖邊居民古代遺跡和墨西哥奧美加石雕頭像</w:t>
      </w:r>
      <w:r w:rsidR="00584B8E">
        <w:rPr>
          <w:rFonts w:ascii="Times New Roman" w:eastAsia="華康細明體" w:hAnsi="Times New Roman" w:cs="Times New Roman" w:hint="eastAsia"/>
          <w:sz w:val="28"/>
        </w:rPr>
        <w:t>。</w:t>
      </w:r>
    </w:p>
    <w:p w14:paraId="1B621326" w14:textId="074670C5" w:rsidR="00584B8E" w:rsidRPr="00584B8E" w:rsidRDefault="00584B8E" w:rsidP="00584B8E">
      <w:pPr>
        <w:widowControl w:val="0"/>
        <w:overflowPunct w:val="0"/>
        <w:autoSpaceDE w:val="0"/>
        <w:autoSpaceDN w:val="0"/>
        <w:spacing w:after="0" w:line="0" w:lineRule="atLeast"/>
        <w:jc w:val="center"/>
        <w:rPr>
          <w:rFonts w:ascii="Times New Roman" w:eastAsia="華康細明體" w:hAnsi="Times New Roman" w:cs="Times New Roman" w:hint="eastAsia"/>
        </w:rPr>
      </w:pPr>
      <w:r>
        <w:rPr>
          <w:rFonts w:ascii="Times New Roman" w:eastAsia="華康細明體" w:hAnsi="Times New Roman" w:cs="Times New Roman"/>
          <w:noProof/>
        </w:rPr>
        <w:drawing>
          <wp:inline distT="0" distB="0" distL="0" distR="0" wp14:anchorId="4E4DDD6D" wp14:editId="6613E402">
            <wp:extent cx="6192119" cy="3800475"/>
            <wp:effectExtent l="19050" t="19050" r="18415"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04581" cy="3808124"/>
                    </a:xfrm>
                    <a:prstGeom prst="rect">
                      <a:avLst/>
                    </a:prstGeom>
                    <a:noFill/>
                    <a:ln w="6350">
                      <a:solidFill>
                        <a:schemeClr val="tx1"/>
                      </a:solidFill>
                    </a:ln>
                  </pic:spPr>
                </pic:pic>
              </a:graphicData>
            </a:graphic>
          </wp:inline>
        </w:drawing>
      </w:r>
    </w:p>
    <w:sectPr w:rsidR="00584B8E" w:rsidRPr="00584B8E">
      <w:pgSz w:w="11906" w:h="16838"/>
      <w:pgMar w:top="1440" w:right="716" w:bottom="1405"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AF8FE" w14:textId="77777777" w:rsidR="00685D2E" w:rsidRDefault="00685D2E" w:rsidP="00584B8E">
      <w:pPr>
        <w:spacing w:after="0" w:line="240" w:lineRule="auto"/>
      </w:pPr>
      <w:r>
        <w:separator/>
      </w:r>
    </w:p>
  </w:endnote>
  <w:endnote w:type="continuationSeparator" w:id="0">
    <w:p w14:paraId="71ACBAB5" w14:textId="77777777" w:rsidR="00685D2E" w:rsidRDefault="00685D2E" w:rsidP="00584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20002A87" w:usb1="00000000" w:usb2="00000000"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華康粗圓體">
    <w:panose1 w:val="020F0709000000000000"/>
    <w:charset w:val="88"/>
    <w:family w:val="modern"/>
    <w:pitch w:val="fixed"/>
    <w:sig w:usb0="A00002FF" w:usb1="38CFFDFA" w:usb2="00000016" w:usb3="00000000" w:csb0="00100001" w:csb1="00000000"/>
  </w:font>
  <w:font w:name="華康細明體">
    <w:panose1 w:val="02020309000000000000"/>
    <w:charset w:val="88"/>
    <w:family w:val="modern"/>
    <w:pitch w:val="fixed"/>
    <w:sig w:usb0="A00002FF" w:usb1="38CFFDFA" w:usb2="00000016" w:usb3="00000000" w:csb0="0016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7CAAC" w14:textId="77777777" w:rsidR="00685D2E" w:rsidRDefault="00685D2E" w:rsidP="00584B8E">
      <w:pPr>
        <w:spacing w:after="0" w:line="240" w:lineRule="auto"/>
      </w:pPr>
      <w:r>
        <w:separator/>
      </w:r>
    </w:p>
  </w:footnote>
  <w:footnote w:type="continuationSeparator" w:id="0">
    <w:p w14:paraId="39AD4267" w14:textId="77777777" w:rsidR="00685D2E" w:rsidRDefault="00685D2E" w:rsidP="00584B8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21B"/>
    <w:rsid w:val="00584B8E"/>
    <w:rsid w:val="00685D2E"/>
    <w:rsid w:val="00F5321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B3925"/>
  <w15:docId w15:val="{E5F14353-B209-4A7E-8BDF-EB13AAEDE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Calibri" w:eastAsia="Calibri" w:hAnsi="Calibri" w:cs="Calibri"/>
      <w:color w:val="000000"/>
      <w:sz w:val="22"/>
    </w:rPr>
  </w:style>
  <w:style w:type="paragraph" w:styleId="1">
    <w:name w:val="heading 1"/>
    <w:next w:val="a"/>
    <w:link w:val="10"/>
    <w:uiPriority w:val="9"/>
    <w:qFormat/>
    <w:pPr>
      <w:keepNext/>
      <w:keepLines/>
      <w:spacing w:line="259" w:lineRule="auto"/>
      <w:ind w:right="4"/>
      <w:jc w:val="center"/>
      <w:outlineLvl w:val="0"/>
    </w:pPr>
    <w:rPr>
      <w:rFonts w:ascii="微軟正黑體" w:eastAsia="微軟正黑體" w:hAnsi="微軟正黑體" w:cs="微軟正黑體"/>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Pr>
      <w:rFonts w:ascii="微軟正黑體" w:eastAsia="微軟正黑體" w:hAnsi="微軟正黑體" w:cs="微軟正黑體"/>
      <w:color w:val="000000"/>
      <w:sz w:val="28"/>
    </w:rPr>
  </w:style>
  <w:style w:type="paragraph" w:styleId="a3">
    <w:name w:val="header"/>
    <w:basedOn w:val="a"/>
    <w:link w:val="a4"/>
    <w:uiPriority w:val="99"/>
    <w:unhideWhenUsed/>
    <w:rsid w:val="00584B8E"/>
    <w:pPr>
      <w:tabs>
        <w:tab w:val="center" w:pos="4153"/>
        <w:tab w:val="right" w:pos="8306"/>
      </w:tabs>
      <w:snapToGrid w:val="0"/>
    </w:pPr>
    <w:rPr>
      <w:sz w:val="20"/>
      <w:szCs w:val="20"/>
    </w:rPr>
  </w:style>
  <w:style w:type="character" w:customStyle="1" w:styleId="a4">
    <w:name w:val="頁首 字元"/>
    <w:basedOn w:val="a0"/>
    <w:link w:val="a3"/>
    <w:uiPriority w:val="99"/>
    <w:rsid w:val="00584B8E"/>
    <w:rPr>
      <w:rFonts w:ascii="Calibri" w:eastAsia="Calibri" w:hAnsi="Calibri" w:cs="Calibri"/>
      <w:color w:val="000000"/>
      <w:sz w:val="20"/>
      <w:szCs w:val="20"/>
    </w:rPr>
  </w:style>
  <w:style w:type="paragraph" w:styleId="a5">
    <w:name w:val="footer"/>
    <w:basedOn w:val="a"/>
    <w:link w:val="a6"/>
    <w:uiPriority w:val="99"/>
    <w:unhideWhenUsed/>
    <w:rsid w:val="00584B8E"/>
    <w:pPr>
      <w:tabs>
        <w:tab w:val="center" w:pos="4153"/>
        <w:tab w:val="right" w:pos="8306"/>
      </w:tabs>
      <w:snapToGrid w:val="0"/>
    </w:pPr>
    <w:rPr>
      <w:sz w:val="20"/>
      <w:szCs w:val="20"/>
    </w:rPr>
  </w:style>
  <w:style w:type="character" w:customStyle="1" w:styleId="a6">
    <w:name w:val="頁尾 字元"/>
    <w:basedOn w:val="a0"/>
    <w:link w:val="a5"/>
    <w:uiPriority w:val="99"/>
    <w:rsid w:val="00584B8E"/>
    <w:rPr>
      <w:rFonts w:ascii="Calibri" w:eastAsia="Calibri" w:hAnsi="Calibri" w:cs="Calibri"/>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97</Words>
  <Characters>559</Characters>
  <Application>Microsoft Office Word</Application>
  <DocSecurity>0</DocSecurity>
  <Lines>4</Lines>
  <Paragraphs>1</Paragraphs>
  <ScaleCrop>false</ScaleCrop>
  <Company/>
  <LinksUpToDate>false</LinksUpToDate>
  <CharactersWithSpaces>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newidea Ho</dc:creator>
  <cp:keywords/>
  <cp:lastModifiedBy>newidea Ho</cp:lastModifiedBy>
  <cp:revision>2</cp:revision>
  <dcterms:created xsi:type="dcterms:W3CDTF">2024-08-29T14:08:00Z</dcterms:created>
  <dcterms:modified xsi:type="dcterms:W3CDTF">2024-08-29T14:08:00Z</dcterms:modified>
</cp:coreProperties>
</file>